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>01865 529107</w:t>
      </w:r>
      <w:r w:rsidR="00D47DD4" w:rsidRPr="00073FC3">
        <w:rPr>
          <w:rFonts w:ascii="Arial" w:hAnsi="Arial" w:cs="Arial"/>
          <w:sz w:val="24"/>
        </w:rPr>
        <w:t xml:space="preserve"> 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351613">
        <w:rPr>
          <w:rFonts w:ascii="Arial" w:hAnsi="Arial" w:cs="Arial"/>
          <w:sz w:val="24"/>
        </w:rPr>
        <w:t>ssale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C7A67" w:rsidRDefault="002C7A67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351613">
        <w:rPr>
          <w:rFonts w:ascii="Arial" w:hAnsi="Arial" w:cs="Arial"/>
          <w:sz w:val="24"/>
        </w:rPr>
        <w:t>19 April 2021</w:t>
      </w: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bookmarkStart w:id="2" w:name="_GoBack"/>
      <w:bookmarkEnd w:id="2"/>
      <w:r w:rsidRPr="002B640F">
        <w:rPr>
          <w:rFonts w:ascii="Arial" w:hAnsi="Arial" w:cs="Arial"/>
          <w:sz w:val="24"/>
        </w:rPr>
        <w:t xml:space="preserve">Dear </w:t>
      </w:r>
      <w:r w:rsidR="00B81D88" w:rsidRPr="002B640F">
        <w:rPr>
          <w:rFonts w:ascii="Arial" w:hAnsi="Arial" w:cs="Arial"/>
          <w:sz w:val="24"/>
        </w:rPr>
        <w:t>Councillor Gant, Chair o</w:t>
      </w:r>
      <w:r w:rsidRPr="002B640F">
        <w:rPr>
          <w:rFonts w:ascii="Arial" w:hAnsi="Arial" w:cs="Arial"/>
          <w:sz w:val="24"/>
        </w:rPr>
        <w:t xml:space="preserve">f Scrutiny Committee, </w:t>
      </w: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D77EC4">
        <w:rPr>
          <w:rFonts w:ascii="Arial" w:hAnsi="Arial" w:cs="Arial"/>
          <w:sz w:val="24"/>
        </w:rPr>
        <w:t xml:space="preserve">I am writing to </w:t>
      </w:r>
      <w:r w:rsidR="00A659C1">
        <w:rPr>
          <w:rFonts w:ascii="Arial" w:hAnsi="Arial" w:cs="Arial"/>
          <w:sz w:val="24"/>
        </w:rPr>
        <w:t xml:space="preserve">seek your agreement that the deferral of </w:t>
      </w:r>
      <w:r w:rsidR="00BA2389">
        <w:rPr>
          <w:rFonts w:ascii="Arial" w:hAnsi="Arial" w:cs="Arial"/>
          <w:sz w:val="24"/>
        </w:rPr>
        <w:t>an urgent k</w:t>
      </w:r>
      <w:r w:rsidR="005509CE" w:rsidRPr="002B640F">
        <w:rPr>
          <w:rFonts w:ascii="Arial" w:hAnsi="Arial" w:cs="Arial"/>
          <w:sz w:val="24"/>
        </w:rPr>
        <w:t xml:space="preserve">ey decision </w:t>
      </w:r>
      <w:r w:rsidR="002B640F" w:rsidRPr="002B640F">
        <w:rPr>
          <w:rFonts w:ascii="Arial" w:hAnsi="Arial" w:cs="Arial"/>
          <w:sz w:val="24"/>
        </w:rPr>
        <w:t>which ha</w:t>
      </w:r>
      <w:r w:rsidR="00BA2389">
        <w:rPr>
          <w:rFonts w:ascii="Arial" w:hAnsi="Arial" w:cs="Arial"/>
          <w:sz w:val="24"/>
        </w:rPr>
        <w:t xml:space="preserve">s </w:t>
      </w:r>
      <w:r w:rsidR="002B640F" w:rsidRPr="002B640F">
        <w:rPr>
          <w:rFonts w:ascii="Arial" w:hAnsi="Arial" w:cs="Arial"/>
          <w:sz w:val="24"/>
        </w:rPr>
        <w:t>not</w:t>
      </w:r>
      <w:r w:rsidR="005509CE" w:rsidRPr="002B640F">
        <w:rPr>
          <w:rFonts w:ascii="Arial" w:hAnsi="Arial" w:cs="Arial"/>
          <w:sz w:val="24"/>
        </w:rPr>
        <w:t xml:space="preserve"> been </w:t>
      </w:r>
      <w:r w:rsidR="00B81D88" w:rsidRPr="002B640F">
        <w:rPr>
          <w:rFonts w:ascii="Arial" w:hAnsi="Arial" w:cs="Arial"/>
          <w:sz w:val="24"/>
        </w:rPr>
        <w:t xml:space="preserve">notified </w:t>
      </w:r>
      <w:r w:rsidR="002B640F" w:rsidRPr="002B640F">
        <w:rPr>
          <w:rFonts w:ascii="Arial" w:hAnsi="Arial" w:cs="Arial"/>
          <w:sz w:val="24"/>
        </w:rPr>
        <w:t>on</w:t>
      </w:r>
      <w:r w:rsidR="005509CE" w:rsidRPr="002B640F">
        <w:rPr>
          <w:rFonts w:ascii="Arial" w:hAnsi="Arial" w:cs="Arial"/>
          <w:sz w:val="24"/>
        </w:rPr>
        <w:t xml:space="preserve"> the </w:t>
      </w:r>
      <w:r w:rsidR="00351613">
        <w:rPr>
          <w:rFonts w:ascii="Arial" w:hAnsi="Arial" w:cs="Arial"/>
          <w:sz w:val="24"/>
        </w:rPr>
        <w:t xml:space="preserve">Council’s </w:t>
      </w:r>
      <w:r w:rsidR="005509CE" w:rsidRPr="002B640F">
        <w:rPr>
          <w:rFonts w:ascii="Arial" w:hAnsi="Arial" w:cs="Arial"/>
          <w:sz w:val="24"/>
        </w:rPr>
        <w:t>Forward Plan</w:t>
      </w:r>
      <w:r w:rsidR="00A659C1">
        <w:rPr>
          <w:rFonts w:ascii="Arial" w:hAnsi="Arial" w:cs="Arial"/>
          <w:sz w:val="24"/>
        </w:rPr>
        <w:t xml:space="preserve"> </w:t>
      </w:r>
      <w:r w:rsidR="00351613">
        <w:rPr>
          <w:rFonts w:ascii="Arial" w:hAnsi="Arial" w:cs="Arial"/>
          <w:sz w:val="24"/>
        </w:rPr>
        <w:t xml:space="preserve">would not be reasonable. </w:t>
      </w: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351613" w:rsidRDefault="00351613" w:rsidP="001C122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may be aware that the Council was awarded c. £4.</w:t>
      </w:r>
      <w:r w:rsidR="00A659C1">
        <w:rPr>
          <w:rFonts w:ascii="Arial" w:hAnsi="Arial" w:cs="Arial"/>
          <w:sz w:val="24"/>
        </w:rPr>
        <w:t>40</w:t>
      </w:r>
      <w:r>
        <w:rPr>
          <w:rFonts w:ascii="Arial" w:hAnsi="Arial" w:cs="Arial"/>
          <w:sz w:val="24"/>
        </w:rPr>
        <w:t xml:space="preserve">3m from the Government’s Coronavirus </w:t>
      </w:r>
      <w:r w:rsidRPr="00351613">
        <w:rPr>
          <w:rFonts w:ascii="Arial" w:hAnsi="Arial" w:cs="Arial"/>
          <w:sz w:val="24"/>
        </w:rPr>
        <w:t>Additional Restrictions Grant (ARG) Scheme</w:t>
      </w:r>
      <w:r>
        <w:rPr>
          <w:rFonts w:ascii="Arial" w:hAnsi="Arial" w:cs="Arial"/>
          <w:sz w:val="24"/>
        </w:rPr>
        <w:t>.</w:t>
      </w:r>
      <w:r w:rsidRPr="00351613">
        <w:t xml:space="preserve"> </w:t>
      </w:r>
      <w:r w:rsidRPr="00351613">
        <w:rPr>
          <w:rFonts w:ascii="Arial" w:hAnsi="Arial" w:cs="Arial"/>
          <w:sz w:val="24"/>
        </w:rPr>
        <w:t xml:space="preserve">There is </w:t>
      </w:r>
      <w:r>
        <w:rPr>
          <w:rFonts w:ascii="Arial" w:hAnsi="Arial" w:cs="Arial"/>
          <w:sz w:val="24"/>
        </w:rPr>
        <w:t xml:space="preserve">already </w:t>
      </w:r>
      <w:r w:rsidRPr="00351613">
        <w:rPr>
          <w:rFonts w:ascii="Arial" w:hAnsi="Arial" w:cs="Arial"/>
          <w:sz w:val="24"/>
        </w:rPr>
        <w:t xml:space="preserve">a decision in place </w:t>
      </w:r>
      <w:r>
        <w:rPr>
          <w:rFonts w:ascii="Arial" w:hAnsi="Arial" w:cs="Arial"/>
          <w:sz w:val="24"/>
        </w:rPr>
        <w:t>authorising the spending of</w:t>
      </w:r>
      <w:r w:rsidRPr="00351613">
        <w:rPr>
          <w:rFonts w:ascii="Arial" w:hAnsi="Arial" w:cs="Arial"/>
          <w:sz w:val="24"/>
        </w:rPr>
        <w:t xml:space="preserve"> up to £2.8 million of </w:t>
      </w:r>
      <w:r>
        <w:rPr>
          <w:rFonts w:ascii="Arial" w:hAnsi="Arial" w:cs="Arial"/>
          <w:sz w:val="24"/>
        </w:rPr>
        <w:t xml:space="preserve">that </w:t>
      </w:r>
      <w:r w:rsidRPr="00351613">
        <w:rPr>
          <w:rFonts w:ascii="Arial" w:hAnsi="Arial" w:cs="Arial"/>
          <w:sz w:val="24"/>
        </w:rPr>
        <w:t>funding</w:t>
      </w:r>
      <w:r>
        <w:rPr>
          <w:rFonts w:ascii="Arial" w:hAnsi="Arial" w:cs="Arial"/>
          <w:sz w:val="24"/>
        </w:rPr>
        <w:t xml:space="preserve">. The Council </w:t>
      </w:r>
      <w:r w:rsidRPr="00351613">
        <w:rPr>
          <w:rFonts w:ascii="Arial" w:hAnsi="Arial" w:cs="Arial"/>
          <w:sz w:val="24"/>
        </w:rPr>
        <w:t>now ha</w:t>
      </w:r>
      <w:r>
        <w:rPr>
          <w:rFonts w:ascii="Arial" w:hAnsi="Arial" w:cs="Arial"/>
          <w:sz w:val="24"/>
        </w:rPr>
        <w:t>s</w:t>
      </w:r>
      <w:r w:rsidRPr="00351613">
        <w:rPr>
          <w:rFonts w:ascii="Arial" w:hAnsi="Arial" w:cs="Arial"/>
          <w:sz w:val="24"/>
        </w:rPr>
        <w:t xml:space="preserve"> an opportunity to </w:t>
      </w:r>
      <w:r>
        <w:rPr>
          <w:rFonts w:ascii="Arial" w:hAnsi="Arial" w:cs="Arial"/>
          <w:sz w:val="24"/>
        </w:rPr>
        <w:t>receive</w:t>
      </w:r>
      <w:r w:rsidRPr="00351613">
        <w:rPr>
          <w:rFonts w:ascii="Arial" w:hAnsi="Arial" w:cs="Arial"/>
          <w:sz w:val="24"/>
        </w:rPr>
        <w:t xml:space="preserve"> an additional almost £1m</w:t>
      </w:r>
      <w:r>
        <w:rPr>
          <w:rFonts w:ascii="Arial" w:hAnsi="Arial" w:cs="Arial"/>
          <w:sz w:val="24"/>
        </w:rPr>
        <w:t xml:space="preserve"> of </w:t>
      </w:r>
      <w:r w:rsidRPr="00351613">
        <w:rPr>
          <w:rFonts w:ascii="Arial" w:hAnsi="Arial" w:cs="Arial"/>
          <w:sz w:val="24"/>
        </w:rPr>
        <w:t>ARG funding</w:t>
      </w:r>
      <w:r w:rsidR="007307D8">
        <w:rPr>
          <w:rFonts w:ascii="Arial" w:hAnsi="Arial" w:cs="Arial"/>
          <w:sz w:val="24"/>
        </w:rPr>
        <w:t xml:space="preserve"> subject to</w:t>
      </w:r>
      <w:r w:rsidRPr="00351613">
        <w:rPr>
          <w:rFonts w:ascii="Arial" w:hAnsi="Arial" w:cs="Arial"/>
          <w:sz w:val="24"/>
        </w:rPr>
        <w:t xml:space="preserve"> the existing £4.3m</w:t>
      </w:r>
      <w:r w:rsidR="007307D8">
        <w:rPr>
          <w:rFonts w:ascii="Arial" w:hAnsi="Arial" w:cs="Arial"/>
          <w:sz w:val="24"/>
        </w:rPr>
        <w:t xml:space="preserve"> being spent</w:t>
      </w:r>
      <w:r w:rsidRPr="00351613">
        <w:rPr>
          <w:rFonts w:ascii="Arial" w:hAnsi="Arial" w:cs="Arial"/>
          <w:sz w:val="24"/>
        </w:rPr>
        <w:t xml:space="preserve"> by</w:t>
      </w:r>
      <w:r w:rsidR="007307D8">
        <w:rPr>
          <w:rFonts w:ascii="Arial" w:hAnsi="Arial" w:cs="Arial"/>
          <w:sz w:val="24"/>
        </w:rPr>
        <w:t xml:space="preserve"> the</w:t>
      </w:r>
      <w:r w:rsidRPr="00351613">
        <w:rPr>
          <w:rFonts w:ascii="Arial" w:hAnsi="Arial" w:cs="Arial"/>
          <w:sz w:val="24"/>
        </w:rPr>
        <w:t xml:space="preserve"> end of June</w:t>
      </w:r>
      <w:r w:rsidR="007307D8">
        <w:rPr>
          <w:rFonts w:ascii="Arial" w:hAnsi="Arial" w:cs="Arial"/>
          <w:sz w:val="24"/>
        </w:rPr>
        <w:t xml:space="preserve"> 2021</w:t>
      </w:r>
      <w:r w:rsidRPr="00351613">
        <w:rPr>
          <w:rFonts w:ascii="Arial" w:hAnsi="Arial" w:cs="Arial"/>
          <w:sz w:val="24"/>
        </w:rPr>
        <w:t>.</w:t>
      </w:r>
    </w:p>
    <w:p w:rsidR="00351613" w:rsidRDefault="00351613" w:rsidP="001C122F">
      <w:pPr>
        <w:tabs>
          <w:tab w:val="left" w:pos="4592"/>
        </w:tabs>
        <w:rPr>
          <w:rFonts w:ascii="Arial" w:hAnsi="Arial" w:cs="Arial"/>
          <w:sz w:val="24"/>
        </w:rPr>
      </w:pPr>
    </w:p>
    <w:p w:rsidR="007307D8" w:rsidRPr="007307D8" w:rsidRDefault="00A659C1" w:rsidP="007307D8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achieve the additional award, t</w:t>
      </w:r>
      <w:r w:rsidR="00351613">
        <w:rPr>
          <w:rFonts w:ascii="Arial" w:hAnsi="Arial" w:cs="Arial"/>
          <w:sz w:val="24"/>
        </w:rPr>
        <w:t xml:space="preserve">he spending needs to proceed at pace and </w:t>
      </w:r>
      <w:r>
        <w:rPr>
          <w:rFonts w:ascii="Arial" w:hAnsi="Arial" w:cs="Arial"/>
          <w:sz w:val="24"/>
        </w:rPr>
        <w:t xml:space="preserve">the authorisation to spend the remainder of the original grant award </w:t>
      </w:r>
      <w:r w:rsidR="00351613">
        <w:rPr>
          <w:rFonts w:ascii="Arial" w:hAnsi="Arial" w:cs="Arial"/>
          <w:sz w:val="24"/>
        </w:rPr>
        <w:t>cannot wait for the June Cabinet meeting</w:t>
      </w:r>
      <w:r>
        <w:rPr>
          <w:rFonts w:ascii="Arial" w:hAnsi="Arial" w:cs="Arial"/>
          <w:sz w:val="24"/>
        </w:rPr>
        <w:t>. I</w:t>
      </w:r>
      <w:r w:rsidR="007307D8">
        <w:rPr>
          <w:rFonts w:ascii="Arial" w:hAnsi="Arial" w:cs="Arial"/>
          <w:sz w:val="24"/>
        </w:rPr>
        <w:t xml:space="preserve">t is proposed that </w:t>
      </w:r>
      <w:r>
        <w:rPr>
          <w:rFonts w:ascii="Arial" w:hAnsi="Arial" w:cs="Arial"/>
          <w:sz w:val="24"/>
        </w:rPr>
        <w:t>a</w:t>
      </w:r>
      <w:r w:rsidR="007307D8">
        <w:rPr>
          <w:rFonts w:ascii="Arial" w:hAnsi="Arial" w:cs="Arial"/>
          <w:sz w:val="24"/>
        </w:rPr>
        <w:t xml:space="preserve"> decision is taken by the </w:t>
      </w:r>
      <w:r w:rsidR="007307D8" w:rsidRPr="007307D8">
        <w:rPr>
          <w:rFonts w:ascii="Arial" w:hAnsi="Arial" w:cs="Arial"/>
          <w:sz w:val="24"/>
        </w:rPr>
        <w:t>Chief Executive</w:t>
      </w:r>
      <w:r w:rsidR="007307D8">
        <w:rPr>
          <w:rFonts w:ascii="Arial" w:hAnsi="Arial" w:cs="Arial"/>
          <w:sz w:val="24"/>
        </w:rPr>
        <w:t xml:space="preserve">, in consultation with the other statutory officers and </w:t>
      </w:r>
      <w:r w:rsidR="002C7A67">
        <w:rPr>
          <w:rFonts w:ascii="Arial" w:hAnsi="Arial" w:cs="Arial"/>
          <w:sz w:val="24"/>
        </w:rPr>
        <w:t xml:space="preserve">relevant </w:t>
      </w:r>
      <w:r w:rsidR="007307D8">
        <w:rPr>
          <w:rFonts w:ascii="Arial" w:hAnsi="Arial" w:cs="Arial"/>
          <w:sz w:val="24"/>
        </w:rPr>
        <w:t>executive members,</w:t>
      </w:r>
      <w:r>
        <w:rPr>
          <w:rFonts w:ascii="Arial" w:hAnsi="Arial" w:cs="Arial"/>
          <w:sz w:val="24"/>
        </w:rPr>
        <w:t xml:space="preserve"> to authorise the spending of the remainder of the original award plus the additional award (if successful). The decision would be taken using the urgency powers delegated to the Chief Executive</w:t>
      </w:r>
      <w:r w:rsidR="007307D8">
        <w:rPr>
          <w:rFonts w:ascii="Arial" w:hAnsi="Arial" w:cs="Arial"/>
          <w:sz w:val="24"/>
        </w:rPr>
        <w:t xml:space="preserve"> </w:t>
      </w:r>
      <w:r w:rsidR="007307D8" w:rsidRPr="007307D8">
        <w:rPr>
          <w:rFonts w:ascii="Arial" w:hAnsi="Arial" w:cs="Arial"/>
          <w:sz w:val="24"/>
        </w:rPr>
        <w:t>in Part 9.3(b) of the Constitution</w:t>
      </w:r>
      <w:r>
        <w:rPr>
          <w:rFonts w:ascii="Arial" w:hAnsi="Arial" w:cs="Arial"/>
          <w:sz w:val="24"/>
        </w:rPr>
        <w:t>.</w:t>
      </w:r>
    </w:p>
    <w:p w:rsidR="007307D8" w:rsidRPr="007307D8" w:rsidRDefault="007307D8" w:rsidP="007307D8">
      <w:pPr>
        <w:tabs>
          <w:tab w:val="left" w:pos="4592"/>
        </w:tabs>
        <w:rPr>
          <w:rFonts w:ascii="Arial" w:hAnsi="Arial" w:cs="Arial"/>
          <w:sz w:val="24"/>
        </w:rPr>
      </w:pPr>
    </w:p>
    <w:p w:rsidR="00351613" w:rsidRDefault="00351613" w:rsidP="001C122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will be a key decision due to the value being over £500k </w:t>
      </w:r>
      <w:r w:rsidR="007307D8">
        <w:rPr>
          <w:rFonts w:ascii="Arial" w:hAnsi="Arial" w:cs="Arial"/>
          <w:sz w:val="24"/>
        </w:rPr>
        <w:t>but</w:t>
      </w:r>
      <w:r>
        <w:rPr>
          <w:rFonts w:ascii="Arial" w:hAnsi="Arial" w:cs="Arial"/>
          <w:sz w:val="24"/>
        </w:rPr>
        <w:t xml:space="preserve"> there is </w:t>
      </w:r>
      <w:r w:rsidR="007307D8">
        <w:rPr>
          <w:rFonts w:ascii="Arial" w:hAnsi="Arial" w:cs="Arial"/>
          <w:sz w:val="24"/>
        </w:rPr>
        <w:t>insufficient time to notify the decision on the Forward Plan for 28 days. I am therefore seeking your permission to waive this requirement under Part 15.17 of the Constitution.</w:t>
      </w:r>
    </w:p>
    <w:p w:rsidR="007307D8" w:rsidRDefault="007307D8" w:rsidP="001C122F">
      <w:pPr>
        <w:tabs>
          <w:tab w:val="left" w:pos="4592"/>
        </w:tabs>
        <w:rPr>
          <w:rFonts w:ascii="Arial" w:hAnsi="Arial" w:cs="Arial"/>
          <w:sz w:val="24"/>
        </w:rPr>
      </w:pPr>
    </w:p>
    <w:p w:rsidR="007307D8" w:rsidRDefault="007307D8" w:rsidP="001C122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of the view that the Council should aim to allow the usual 2 day time period for call in to support transparency so I am not seeking your permission to waive members’ rights to call in the decision under Part 17.9 of the Constitution.</w:t>
      </w:r>
    </w:p>
    <w:p w:rsidR="007307D8" w:rsidRDefault="007307D8" w:rsidP="001C122F">
      <w:pPr>
        <w:tabs>
          <w:tab w:val="left" w:pos="4592"/>
        </w:tabs>
        <w:rPr>
          <w:rFonts w:ascii="Arial" w:hAnsi="Arial" w:cs="Arial"/>
          <w:sz w:val="24"/>
        </w:rPr>
      </w:pPr>
    </w:p>
    <w:p w:rsidR="008C7CA3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I would be grateful if you could </w:t>
      </w:r>
      <w:r w:rsidR="001D6A85">
        <w:rPr>
          <w:rFonts w:ascii="Arial" w:hAnsi="Arial" w:cs="Arial"/>
          <w:sz w:val="24"/>
          <w:lang w:eastAsia="en-GB"/>
        </w:rPr>
        <w:t xml:space="preserve">respond </w:t>
      </w:r>
      <w:r w:rsidR="008538EB">
        <w:rPr>
          <w:rFonts w:ascii="Arial" w:hAnsi="Arial" w:cs="Arial"/>
          <w:sz w:val="24"/>
          <w:lang w:eastAsia="en-GB"/>
        </w:rPr>
        <w:t>by return</w:t>
      </w:r>
      <w:r w:rsidR="001D6A85">
        <w:rPr>
          <w:rFonts w:ascii="Arial" w:hAnsi="Arial" w:cs="Arial"/>
          <w:sz w:val="24"/>
          <w:lang w:eastAsia="en-GB"/>
        </w:rPr>
        <w:t xml:space="preserve"> to </w:t>
      </w:r>
      <w:r>
        <w:rPr>
          <w:rFonts w:ascii="Arial" w:hAnsi="Arial" w:cs="Arial"/>
          <w:sz w:val="24"/>
          <w:lang w:eastAsia="en-GB"/>
        </w:rPr>
        <w:t xml:space="preserve">confirm </w:t>
      </w:r>
      <w:r w:rsidR="008538EB">
        <w:rPr>
          <w:rFonts w:ascii="Arial" w:hAnsi="Arial" w:cs="Arial"/>
          <w:sz w:val="24"/>
          <w:lang w:eastAsia="en-GB"/>
        </w:rPr>
        <w:t>whether you agree</w:t>
      </w:r>
      <w:r>
        <w:rPr>
          <w:rFonts w:ascii="Arial" w:hAnsi="Arial" w:cs="Arial"/>
          <w:sz w:val="24"/>
          <w:lang w:eastAsia="en-GB"/>
        </w:rPr>
        <w:t xml:space="preserve"> to t</w:t>
      </w:r>
      <w:r w:rsidR="007307D8">
        <w:rPr>
          <w:rFonts w:ascii="Arial" w:hAnsi="Arial" w:cs="Arial"/>
          <w:sz w:val="24"/>
          <w:lang w:eastAsia="en-GB"/>
        </w:rPr>
        <w:t>he taking of an urgent decision.</w:t>
      </w:r>
      <w:r w:rsidR="002C7A67" w:rsidRPr="002C7A67">
        <w:t xml:space="preserve"> </w:t>
      </w:r>
      <w:r w:rsidR="002C7A67" w:rsidRPr="002C7A67">
        <w:rPr>
          <w:rFonts w:ascii="Arial" w:hAnsi="Arial" w:cs="Arial"/>
          <w:sz w:val="24"/>
          <w:lang w:eastAsia="en-GB"/>
        </w:rPr>
        <w:t>Please let me know if you would like to discuss this matter.</w:t>
      </w:r>
    </w:p>
    <w:p w:rsidR="007307D8" w:rsidRDefault="007307D8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7307D8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Please note that i</w:t>
      </w:r>
      <w:r w:rsidR="00BF0D29">
        <w:rPr>
          <w:rFonts w:ascii="Arial" w:hAnsi="Arial" w:cs="Arial"/>
          <w:sz w:val="24"/>
          <w:lang w:eastAsia="en-GB"/>
        </w:rPr>
        <w:t xml:space="preserve">f the </w:t>
      </w:r>
      <w:r w:rsidR="001D6A85">
        <w:rPr>
          <w:rFonts w:ascii="Arial" w:hAnsi="Arial" w:cs="Arial"/>
          <w:sz w:val="24"/>
          <w:lang w:eastAsia="en-GB"/>
        </w:rPr>
        <w:t xml:space="preserve">urgent </w:t>
      </w:r>
      <w:r w:rsidR="00BF0D29">
        <w:rPr>
          <w:rFonts w:ascii="Arial" w:hAnsi="Arial" w:cs="Arial"/>
          <w:sz w:val="24"/>
          <w:lang w:eastAsia="en-GB"/>
        </w:rPr>
        <w:t>decision is agreed a</w:t>
      </w:r>
      <w:r w:rsidR="009E3227">
        <w:rPr>
          <w:rFonts w:ascii="Arial" w:hAnsi="Arial" w:cs="Arial"/>
          <w:sz w:val="24"/>
          <w:lang w:eastAsia="en-GB"/>
        </w:rPr>
        <w:t xml:space="preserve"> copy of </w:t>
      </w:r>
      <w:r w:rsidR="00BF0D29">
        <w:rPr>
          <w:rFonts w:ascii="Arial" w:hAnsi="Arial" w:cs="Arial"/>
          <w:sz w:val="24"/>
          <w:lang w:eastAsia="en-GB"/>
        </w:rPr>
        <w:t xml:space="preserve">this letter will be attached to the </w:t>
      </w:r>
      <w:r w:rsidR="001D6A85">
        <w:rPr>
          <w:rFonts w:ascii="Arial" w:hAnsi="Arial" w:cs="Arial"/>
          <w:sz w:val="24"/>
          <w:lang w:eastAsia="en-GB"/>
        </w:rPr>
        <w:t xml:space="preserve">public decision </w:t>
      </w:r>
      <w:r w:rsidR="009E3227">
        <w:rPr>
          <w:rFonts w:ascii="Arial" w:hAnsi="Arial" w:cs="Arial"/>
          <w:sz w:val="24"/>
          <w:lang w:eastAsia="en-GB"/>
        </w:rPr>
        <w:t>notice</w:t>
      </w:r>
      <w:r w:rsidR="001D6A85">
        <w:rPr>
          <w:rFonts w:ascii="Arial" w:hAnsi="Arial" w:cs="Arial"/>
          <w:sz w:val="24"/>
          <w:lang w:eastAsia="en-GB"/>
        </w:rPr>
        <w:t xml:space="preserve"> and the</w:t>
      </w:r>
      <w:r w:rsidR="00BF0D29">
        <w:rPr>
          <w:rFonts w:ascii="Arial" w:hAnsi="Arial" w:cs="Arial"/>
          <w:sz w:val="24"/>
          <w:lang w:eastAsia="en-GB"/>
        </w:rPr>
        <w:t xml:space="preserve"> urgent decision will be reported to meetings of Cabinet and Council in the coming weeks. </w:t>
      </w:r>
      <w:r w:rsidR="00A47059">
        <w:rPr>
          <w:rFonts w:ascii="Arial" w:hAnsi="Arial" w:cs="Arial"/>
          <w:sz w:val="24"/>
          <w:lang w:eastAsia="en-GB"/>
        </w:rPr>
        <w:t xml:space="preserve"> </w:t>
      </w:r>
    </w:p>
    <w:p w:rsidR="00BF0D29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BE393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wishes,</w:t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2C7A67" w:rsidRDefault="00A659C1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31645" cy="554355"/>
            <wp:effectExtent l="0" t="0" r="1905" b="0"/>
            <wp:docPr id="8" name="Picture 8" descr="C:\Users\abrown2\AppData\Local\Microsoft\Windows\INetCache\Content.Word\my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own2\AppData\Local\Microsoft\Windows\INetCache\Content.Word\my signa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8538EB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 Sale</w:t>
      </w:r>
    </w:p>
    <w:p w:rsidR="007307D8" w:rsidRPr="002B640F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Law and Governance</w:t>
      </w:r>
    </w:p>
    <w:sectPr w:rsidR="007307D8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34475"/>
    <w:rsid w:val="00035539"/>
    <w:rsid w:val="000362F8"/>
    <w:rsid w:val="00073FC3"/>
    <w:rsid w:val="0008624C"/>
    <w:rsid w:val="000A638D"/>
    <w:rsid w:val="000B3B95"/>
    <w:rsid w:val="000C7FC4"/>
    <w:rsid w:val="00110F86"/>
    <w:rsid w:val="001134E0"/>
    <w:rsid w:val="00116369"/>
    <w:rsid w:val="00124164"/>
    <w:rsid w:val="00152AA7"/>
    <w:rsid w:val="0016522F"/>
    <w:rsid w:val="00172AF1"/>
    <w:rsid w:val="00183F7D"/>
    <w:rsid w:val="001B2747"/>
    <w:rsid w:val="001B6284"/>
    <w:rsid w:val="001C122F"/>
    <w:rsid w:val="001C316F"/>
    <w:rsid w:val="001C5D66"/>
    <w:rsid w:val="001D6A85"/>
    <w:rsid w:val="001E3171"/>
    <w:rsid w:val="0020411F"/>
    <w:rsid w:val="00210E5F"/>
    <w:rsid w:val="0022362E"/>
    <w:rsid w:val="00225C8D"/>
    <w:rsid w:val="00241D1C"/>
    <w:rsid w:val="0025203F"/>
    <w:rsid w:val="0025670A"/>
    <w:rsid w:val="00257FDB"/>
    <w:rsid w:val="00263168"/>
    <w:rsid w:val="00291428"/>
    <w:rsid w:val="00297171"/>
    <w:rsid w:val="002B640F"/>
    <w:rsid w:val="002C0E24"/>
    <w:rsid w:val="002C7A67"/>
    <w:rsid w:val="002F38C3"/>
    <w:rsid w:val="002F3C22"/>
    <w:rsid w:val="002F7630"/>
    <w:rsid w:val="0031335E"/>
    <w:rsid w:val="00314211"/>
    <w:rsid w:val="00325FEA"/>
    <w:rsid w:val="00335640"/>
    <w:rsid w:val="00351613"/>
    <w:rsid w:val="00364A74"/>
    <w:rsid w:val="004039E6"/>
    <w:rsid w:val="00415D4C"/>
    <w:rsid w:val="0043559B"/>
    <w:rsid w:val="00475D5A"/>
    <w:rsid w:val="00476295"/>
    <w:rsid w:val="00493467"/>
    <w:rsid w:val="004D32A7"/>
    <w:rsid w:val="00504E3A"/>
    <w:rsid w:val="00524CB1"/>
    <w:rsid w:val="005509CE"/>
    <w:rsid w:val="005622B7"/>
    <w:rsid w:val="00584308"/>
    <w:rsid w:val="005918C0"/>
    <w:rsid w:val="005A266D"/>
    <w:rsid w:val="005A2806"/>
    <w:rsid w:val="005A7224"/>
    <w:rsid w:val="005B0984"/>
    <w:rsid w:val="005B2F78"/>
    <w:rsid w:val="005B6541"/>
    <w:rsid w:val="005D006B"/>
    <w:rsid w:val="005D37A5"/>
    <w:rsid w:val="005E7BE9"/>
    <w:rsid w:val="005F41EA"/>
    <w:rsid w:val="00600E3E"/>
    <w:rsid w:val="00602D31"/>
    <w:rsid w:val="00603392"/>
    <w:rsid w:val="00611380"/>
    <w:rsid w:val="00656BFC"/>
    <w:rsid w:val="00656EBF"/>
    <w:rsid w:val="00681225"/>
    <w:rsid w:val="00683EA8"/>
    <w:rsid w:val="00690847"/>
    <w:rsid w:val="0069527A"/>
    <w:rsid w:val="006B2B88"/>
    <w:rsid w:val="006B734D"/>
    <w:rsid w:val="006C04CA"/>
    <w:rsid w:val="00710FAB"/>
    <w:rsid w:val="0071160C"/>
    <w:rsid w:val="007307D8"/>
    <w:rsid w:val="00741538"/>
    <w:rsid w:val="0078330F"/>
    <w:rsid w:val="007841F5"/>
    <w:rsid w:val="007910A5"/>
    <w:rsid w:val="007A475F"/>
    <w:rsid w:val="007A4E4D"/>
    <w:rsid w:val="007C09A5"/>
    <w:rsid w:val="007C1FA3"/>
    <w:rsid w:val="007C591F"/>
    <w:rsid w:val="007D0DE4"/>
    <w:rsid w:val="007F274A"/>
    <w:rsid w:val="00827AD3"/>
    <w:rsid w:val="008538EB"/>
    <w:rsid w:val="008645F6"/>
    <w:rsid w:val="008913DB"/>
    <w:rsid w:val="008A5999"/>
    <w:rsid w:val="008A641B"/>
    <w:rsid w:val="008C7CA3"/>
    <w:rsid w:val="00907BE3"/>
    <w:rsid w:val="00913546"/>
    <w:rsid w:val="00914FA0"/>
    <w:rsid w:val="00951051"/>
    <w:rsid w:val="0095331F"/>
    <w:rsid w:val="00956F02"/>
    <w:rsid w:val="00957660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FAB"/>
    <w:rsid w:val="00A30526"/>
    <w:rsid w:val="00A4539C"/>
    <w:rsid w:val="00A47059"/>
    <w:rsid w:val="00A6209A"/>
    <w:rsid w:val="00A659C1"/>
    <w:rsid w:val="00A80943"/>
    <w:rsid w:val="00A93112"/>
    <w:rsid w:val="00A9613E"/>
    <w:rsid w:val="00A971FE"/>
    <w:rsid w:val="00AA194A"/>
    <w:rsid w:val="00AA59B3"/>
    <w:rsid w:val="00AB27C7"/>
    <w:rsid w:val="00B06348"/>
    <w:rsid w:val="00B34F79"/>
    <w:rsid w:val="00B4675C"/>
    <w:rsid w:val="00B52DC5"/>
    <w:rsid w:val="00B53C7C"/>
    <w:rsid w:val="00B5503B"/>
    <w:rsid w:val="00B61143"/>
    <w:rsid w:val="00B76C44"/>
    <w:rsid w:val="00B81D88"/>
    <w:rsid w:val="00BA2389"/>
    <w:rsid w:val="00BE3933"/>
    <w:rsid w:val="00BF0D29"/>
    <w:rsid w:val="00BF3545"/>
    <w:rsid w:val="00C17A6D"/>
    <w:rsid w:val="00C4163E"/>
    <w:rsid w:val="00C433DC"/>
    <w:rsid w:val="00C960DE"/>
    <w:rsid w:val="00CA0A25"/>
    <w:rsid w:val="00CA434E"/>
    <w:rsid w:val="00CC2EB2"/>
    <w:rsid w:val="00CC456F"/>
    <w:rsid w:val="00CE3053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D4212"/>
    <w:rsid w:val="00DE62D3"/>
    <w:rsid w:val="00DF0B9F"/>
    <w:rsid w:val="00DF41FA"/>
    <w:rsid w:val="00E05980"/>
    <w:rsid w:val="00E07814"/>
    <w:rsid w:val="00E1135E"/>
    <w:rsid w:val="00E16927"/>
    <w:rsid w:val="00E2571B"/>
    <w:rsid w:val="00E533BD"/>
    <w:rsid w:val="00E6101F"/>
    <w:rsid w:val="00E629FB"/>
    <w:rsid w:val="00EB1838"/>
    <w:rsid w:val="00EB7E50"/>
    <w:rsid w:val="00EF7846"/>
    <w:rsid w:val="00F21E02"/>
    <w:rsid w:val="00F275D8"/>
    <w:rsid w:val="00F35B4E"/>
    <w:rsid w:val="00F754E2"/>
    <w:rsid w:val="00F838E7"/>
    <w:rsid w:val="00F92AEB"/>
    <w:rsid w:val="00F97A77"/>
    <w:rsid w:val="00FA025D"/>
    <w:rsid w:val="00FA579F"/>
    <w:rsid w:val="00FB1353"/>
    <w:rsid w:val="00FC7E2D"/>
    <w:rsid w:val="00FE539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28CD2CF1</Template>
  <TotalTime>38</TotalTime>
  <Pages>1</Pages>
  <Words>393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BROWN Andrew J</cp:lastModifiedBy>
  <cp:revision>4</cp:revision>
  <cp:lastPrinted>2017-10-13T13:09:00Z</cp:lastPrinted>
  <dcterms:created xsi:type="dcterms:W3CDTF">2021-04-19T10:45:00Z</dcterms:created>
  <dcterms:modified xsi:type="dcterms:W3CDTF">2021-04-19T11:22:00Z</dcterms:modified>
</cp:coreProperties>
</file>